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582"/>
        <w:gridCol w:w="1796"/>
        <w:gridCol w:w="1509"/>
        <w:gridCol w:w="1651"/>
        <w:gridCol w:w="1651"/>
        <w:gridCol w:w="1645"/>
      </w:tblGrid>
      <w:tr w:rsidR="00FB4022" w:rsidRPr="000A788D" w14:paraId="3D137C2E" w14:textId="77777777" w:rsidTr="00F80E2C">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71"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80"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3"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F80E2C">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71" w:type="pct"/>
            <w:vAlign w:val="center"/>
          </w:tcPr>
          <w:p w14:paraId="147E05AA" w14:textId="56E9E3A7" w:rsidR="00015703" w:rsidRPr="0088368D" w:rsidRDefault="007470E8"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t>Confirm</w:t>
            </w:r>
          </w:p>
        </w:tc>
        <w:tc>
          <w:tcPr>
            <w:tcW w:w="480" w:type="pct"/>
            <w:shd w:val="clear" w:color="auto" w:fill="auto"/>
            <w:vAlign w:val="center"/>
          </w:tcPr>
          <w:p w14:paraId="41AC02A8" w14:textId="110FDAA9" w:rsidR="000E28CD" w:rsidRPr="0088368D" w:rsidRDefault="00F7104A" w:rsidP="000E28CD">
            <w:pPr>
              <w:wordWrap/>
              <w:spacing w:line="240" w:lineRule="auto"/>
              <w:rPr>
                <w:rFonts w:ascii="Cambria" w:hAnsi="Cambria" w:cs="Calibri"/>
                <w:color w:val="000000"/>
                <w:sz w:val="18"/>
                <w:szCs w:val="18"/>
              </w:rPr>
            </w:pPr>
            <w:r>
              <w:rPr>
                <w:rFonts w:ascii="Calibri" w:hAnsi="Calibri" w:cs="Calibri"/>
                <w:sz w:val="20"/>
                <w:szCs w:val="20"/>
              </w:rPr>
              <w:t>Closed.</w:t>
            </w:r>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32CD6D3E" w14:textId="77777777" w:rsidTr="00F80E2C">
        <w:trPr>
          <w:trHeight w:val="144"/>
          <w:jc w:val="center"/>
        </w:trPr>
        <w:tc>
          <w:tcPr>
            <w:tcW w:w="183" w:type="pct"/>
            <w:vAlign w:val="center"/>
          </w:tcPr>
          <w:p w14:paraId="30A3CE08"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57" w:type="pct"/>
            <w:vAlign w:val="center"/>
          </w:tcPr>
          <w:p w14:paraId="572046A9" w14:textId="77777777"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installed in accordance with the following standards:</w:t>
            </w:r>
          </w:p>
          <w:p w14:paraId="0C43A820"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 Standards</w:t>
            </w:r>
          </w:p>
          <w:p w14:paraId="5E8006A5"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IEC (International Electro technical Commission)</w:t>
            </w:r>
          </w:p>
          <w:p w14:paraId="708BE226"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7470E8" w:rsidRPr="0088368D" w:rsidRDefault="007470E8" w:rsidP="007470E8">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153401CD" w14:textId="77777777" w:rsidR="007470E8"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International Codes and Standards.</w:t>
            </w:r>
          </w:p>
          <w:p w14:paraId="60A63A05" w14:textId="0735E3A0" w:rsidR="00F7104A" w:rsidRPr="0088368D" w:rsidRDefault="00F7104A" w:rsidP="007470E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71" w:type="pct"/>
            <w:vAlign w:val="center"/>
          </w:tcPr>
          <w:p w14:paraId="640CBFCF" w14:textId="5A409B2C" w:rsidR="007470E8" w:rsidRPr="0088368D" w:rsidRDefault="007470E8" w:rsidP="007470E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lastRenderedPageBreak/>
              <w:t>Confirm</w:t>
            </w:r>
          </w:p>
        </w:tc>
        <w:tc>
          <w:tcPr>
            <w:tcW w:w="480" w:type="pct"/>
            <w:shd w:val="clear" w:color="auto" w:fill="auto"/>
            <w:vAlign w:val="center"/>
          </w:tcPr>
          <w:p w14:paraId="58275AEA" w14:textId="502DD381" w:rsidR="007470E8" w:rsidRPr="0088368D" w:rsidRDefault="00F7104A" w:rsidP="007470E8">
            <w:pPr>
              <w:wordWrap/>
              <w:spacing w:line="240" w:lineRule="auto"/>
              <w:rPr>
                <w:rFonts w:ascii="Cambria" w:hAnsi="Cambria" w:cs="Calibri"/>
                <w:color w:val="000000"/>
                <w:sz w:val="18"/>
                <w:szCs w:val="18"/>
              </w:rPr>
            </w:pPr>
            <w:r>
              <w:rPr>
                <w:rFonts w:ascii="Calibri" w:hAnsi="Calibri" w:cs="Calibri"/>
                <w:sz w:val="20"/>
                <w:szCs w:val="20"/>
              </w:rPr>
              <w:t>Closed.</w:t>
            </w:r>
          </w:p>
        </w:tc>
        <w:tc>
          <w:tcPr>
            <w:tcW w:w="525" w:type="pct"/>
          </w:tcPr>
          <w:p w14:paraId="78D7A05E"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7BF5930"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1CF083A2" w14:textId="77777777" w:rsidTr="00F80E2C">
        <w:trPr>
          <w:trHeight w:val="476"/>
          <w:jc w:val="center"/>
        </w:trPr>
        <w:tc>
          <w:tcPr>
            <w:tcW w:w="183" w:type="pct"/>
            <w:vAlign w:val="center"/>
          </w:tcPr>
          <w:p w14:paraId="0DE4B619"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Scope of Supply</w:t>
            </w:r>
          </w:p>
        </w:tc>
        <w:tc>
          <w:tcPr>
            <w:tcW w:w="1457" w:type="pct"/>
            <w:vAlign w:val="center"/>
          </w:tcPr>
          <w:p w14:paraId="6EEFC47F" w14:textId="78F58532" w:rsidR="007470E8" w:rsidRPr="0088368D" w:rsidRDefault="007470E8" w:rsidP="007470E8">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 (BK-GCS-PEDCO-120-EL-MR-000</w:t>
            </w:r>
            <w:r>
              <w:rPr>
                <w:rFonts w:ascii="Calibri" w:eastAsia="Calibri" w:hAnsi="Calibri" w:cs="Calibri"/>
                <w:sz w:val="20"/>
                <w:szCs w:val="20"/>
                <w:lang w:eastAsia="en-US"/>
              </w:rPr>
              <w:t>2</w:t>
            </w:r>
            <w:r w:rsidRPr="0088368D">
              <w:rPr>
                <w:rFonts w:ascii="Calibri" w:eastAsia="Calibri" w:hAnsi="Calibri" w:cs="Calibri"/>
                <w:sz w:val="20"/>
                <w:szCs w:val="20"/>
                <w:lang w:eastAsia="en-US"/>
              </w:rPr>
              <w:t>). It has been Listed but not Limited to the following Items:</w:t>
            </w:r>
          </w:p>
          <w:p w14:paraId="7F5232BF" w14:textId="77777777" w:rsidR="007470E8" w:rsidRPr="0088368D" w:rsidRDefault="007470E8" w:rsidP="007470E8">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7470E8" w:rsidRPr="0088368D" w:rsidRDefault="007470E8" w:rsidP="007470E8">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p>
          <w:p w14:paraId="29C2911C" w14:textId="141B3674" w:rsidR="007470E8" w:rsidRPr="0088368D" w:rsidRDefault="007470E8" w:rsidP="007470E8">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Capacitor Bank</w:t>
            </w:r>
            <w:r>
              <w:rPr>
                <w:rFonts w:ascii="Calibri" w:eastAsia="Calibri" w:hAnsi="Calibri" w:cs="Calibri"/>
                <w:sz w:val="20"/>
                <w:szCs w:val="20"/>
                <w:lang w:eastAsia="en-US"/>
              </w:rPr>
              <w:t>.</w:t>
            </w:r>
          </w:p>
          <w:p w14:paraId="11BB6919" w14:textId="7304BD0E" w:rsidR="007470E8" w:rsidRPr="0088368D" w:rsidRDefault="007470E8" w:rsidP="007470E8">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Pr>
                <w:rFonts w:ascii="Calibri" w:eastAsia="Calibri" w:hAnsi="Calibri" w:cs="Calibri"/>
                <w:sz w:val="20"/>
                <w:szCs w:val="20"/>
                <w:lang w:eastAsia="en-US"/>
              </w:rPr>
              <w:t>.</w:t>
            </w:r>
          </w:p>
          <w:p w14:paraId="5DBBA33F" w14:textId="17D5C148" w:rsidR="007470E8" w:rsidRPr="0088368D" w:rsidRDefault="007470E8" w:rsidP="007470E8">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Site Supervisory Servicers (Optional)</w:t>
            </w:r>
            <w:r>
              <w:rPr>
                <w:rFonts w:ascii="Calibri" w:eastAsia="Calibri" w:hAnsi="Calibri" w:cs="Calibri"/>
                <w:sz w:val="20"/>
                <w:szCs w:val="20"/>
                <w:lang w:eastAsia="en-US"/>
              </w:rPr>
              <w:t>.</w:t>
            </w:r>
          </w:p>
        </w:tc>
        <w:tc>
          <w:tcPr>
            <w:tcW w:w="571" w:type="pct"/>
            <w:vAlign w:val="center"/>
          </w:tcPr>
          <w:p w14:paraId="02728673" w14:textId="4AD2C49A"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r w:rsidRPr="00DE7D4E">
              <w:rPr>
                <w:rFonts w:ascii="Arial" w:eastAsia="Calibri" w:hAnsi="Arial" w:cs="Arial"/>
                <w:color w:val="0070C0"/>
                <w:sz w:val="20"/>
                <w:szCs w:val="20"/>
                <w:lang w:eastAsia="en-US"/>
              </w:rPr>
              <w:lastRenderedPageBreak/>
              <w:t>Confirm</w:t>
            </w:r>
          </w:p>
        </w:tc>
        <w:tc>
          <w:tcPr>
            <w:tcW w:w="480" w:type="pct"/>
            <w:shd w:val="clear" w:color="auto" w:fill="auto"/>
            <w:vAlign w:val="center"/>
          </w:tcPr>
          <w:p w14:paraId="7E9CA617" w14:textId="7B229688" w:rsidR="007470E8" w:rsidRPr="0088368D" w:rsidRDefault="00F7104A" w:rsidP="007470E8">
            <w:pPr>
              <w:wordWrap/>
              <w:spacing w:line="240" w:lineRule="auto"/>
              <w:rPr>
                <w:rFonts w:ascii="Cambria" w:hAnsi="Cambria" w:cs="Calibri"/>
                <w:color w:val="000000"/>
                <w:sz w:val="18"/>
                <w:szCs w:val="18"/>
              </w:rPr>
            </w:pPr>
            <w:r>
              <w:rPr>
                <w:rFonts w:ascii="Calibri" w:hAnsi="Calibri" w:cs="Calibri"/>
                <w:sz w:val="20"/>
                <w:szCs w:val="20"/>
              </w:rPr>
              <w:t>Closed.</w:t>
            </w:r>
          </w:p>
        </w:tc>
        <w:tc>
          <w:tcPr>
            <w:tcW w:w="525" w:type="pct"/>
          </w:tcPr>
          <w:p w14:paraId="5A9CC907"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5B4C65F6"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6DA46FAB" w14:textId="77777777" w:rsidTr="00F80E2C">
        <w:trPr>
          <w:trHeight w:val="386"/>
          <w:jc w:val="center"/>
        </w:trPr>
        <w:tc>
          <w:tcPr>
            <w:tcW w:w="183" w:type="pct"/>
            <w:vAlign w:val="center"/>
          </w:tcPr>
          <w:p w14:paraId="51F69B97"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7470E8" w:rsidRPr="0088368D" w:rsidRDefault="007470E8" w:rsidP="007470E8">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7470E8" w:rsidRPr="0088368D" w:rsidRDefault="007470E8" w:rsidP="007470E8">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7470E8" w:rsidRPr="0088368D" w:rsidRDefault="007470E8" w:rsidP="007470E8">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7470E8" w:rsidRPr="0088368D" w:rsidRDefault="007470E8" w:rsidP="007470E8">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71" w:type="pct"/>
            <w:vAlign w:val="center"/>
          </w:tcPr>
          <w:p w14:paraId="5852EF17" w14:textId="14982443" w:rsidR="007470E8" w:rsidRPr="0088368D" w:rsidRDefault="007470E8" w:rsidP="007470E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t>Confirm</w:t>
            </w:r>
          </w:p>
        </w:tc>
        <w:tc>
          <w:tcPr>
            <w:tcW w:w="480" w:type="pct"/>
            <w:shd w:val="clear" w:color="auto" w:fill="auto"/>
            <w:vAlign w:val="center"/>
          </w:tcPr>
          <w:p w14:paraId="00AB1E60" w14:textId="5D9F1EA6" w:rsidR="007470E8" w:rsidRPr="0088368D" w:rsidRDefault="00F7104A" w:rsidP="00F7104A">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3FB8F442"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F6856"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73D280CF"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7FDF2812" w14:textId="77777777" w:rsidTr="00F80E2C">
        <w:trPr>
          <w:trHeight w:val="1061"/>
          <w:jc w:val="center"/>
        </w:trPr>
        <w:tc>
          <w:tcPr>
            <w:tcW w:w="183" w:type="pct"/>
            <w:vAlign w:val="center"/>
          </w:tcPr>
          <w:p w14:paraId="585CF7AB"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7470E8" w:rsidRDefault="007470E8" w:rsidP="007470E8">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 xml:space="preserve">With the respect to latest </w:t>
            </w:r>
            <w:r w:rsidRPr="0088368D">
              <w:rPr>
                <w:rFonts w:ascii="Calibri" w:hAnsi="Calibri" w:cs="Calibri"/>
                <w:sz w:val="20"/>
                <w:szCs w:val="20"/>
              </w:rPr>
              <w:lastRenderedPageBreak/>
              <w:t>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7470E8" w:rsidRPr="0088368D" w:rsidRDefault="007470E8" w:rsidP="007470E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71" w:type="pct"/>
            <w:vAlign w:val="center"/>
          </w:tcPr>
          <w:p w14:paraId="09BA81AE" w14:textId="6DE91B6E" w:rsidR="007470E8" w:rsidRPr="0088368D" w:rsidRDefault="007470E8" w:rsidP="007470E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lastRenderedPageBreak/>
              <w:t>Confirm</w:t>
            </w:r>
          </w:p>
        </w:tc>
        <w:tc>
          <w:tcPr>
            <w:tcW w:w="480" w:type="pct"/>
            <w:shd w:val="clear" w:color="auto" w:fill="auto"/>
            <w:vAlign w:val="center"/>
          </w:tcPr>
          <w:p w14:paraId="530DB8BE" w14:textId="5F594D34" w:rsidR="007470E8" w:rsidRPr="0088368D" w:rsidRDefault="00F7104A" w:rsidP="00F7104A">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 xml:space="preserve">Vendor shall inform the purchaser of </w:t>
            </w:r>
            <w:r w:rsidRPr="0088368D">
              <w:rPr>
                <w:rFonts w:ascii="Calibri" w:eastAsia="Calibri" w:hAnsi="Calibri" w:cs="Calibri"/>
                <w:sz w:val="20"/>
                <w:szCs w:val="20"/>
                <w:lang w:eastAsia="en-US"/>
              </w:rPr>
              <w:lastRenderedPageBreak/>
              <w:t>any deviations/Exceptions from all Technical Documents 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50752445"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626F703"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34DF9881" w14:textId="77777777" w:rsidTr="00F80E2C">
        <w:trPr>
          <w:trHeight w:val="836"/>
          <w:jc w:val="center"/>
        </w:trPr>
        <w:tc>
          <w:tcPr>
            <w:tcW w:w="183" w:type="pct"/>
            <w:vAlign w:val="center"/>
          </w:tcPr>
          <w:p w14:paraId="2F112FA7"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7470E8" w:rsidRPr="0088368D" w:rsidRDefault="007470E8" w:rsidP="007470E8">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71" w:type="pct"/>
            <w:vAlign w:val="center"/>
          </w:tcPr>
          <w:p w14:paraId="15D2FBBA" w14:textId="77777777" w:rsidR="007470E8" w:rsidRPr="00DE7D4E"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r w:rsidRPr="00DE7D4E">
              <w:rPr>
                <w:rFonts w:ascii="Arial" w:eastAsia="Calibri" w:hAnsi="Arial" w:cs="Arial"/>
                <w:color w:val="0070C0"/>
                <w:sz w:val="20"/>
                <w:szCs w:val="20"/>
                <w:lang w:eastAsia="en-US"/>
              </w:rPr>
              <w:t xml:space="preserve">Confirm </w:t>
            </w:r>
          </w:p>
          <w:p w14:paraId="1029DD32" w14:textId="36F5FC0B"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r w:rsidRPr="00DE7D4E">
              <w:rPr>
                <w:rFonts w:ascii="Arial" w:eastAsia="Calibri" w:hAnsi="Arial" w:cs="Arial"/>
                <w:color w:val="0070C0"/>
                <w:sz w:val="20"/>
                <w:szCs w:val="20"/>
                <w:lang w:eastAsia="en-US"/>
              </w:rPr>
              <w:t>(As attached)</w:t>
            </w:r>
          </w:p>
        </w:tc>
        <w:tc>
          <w:tcPr>
            <w:tcW w:w="480" w:type="pct"/>
            <w:shd w:val="clear" w:color="auto" w:fill="auto"/>
            <w:vAlign w:val="center"/>
          </w:tcPr>
          <w:p w14:paraId="31178368" w14:textId="4BC1C759"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E19081E"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A7F68AD"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7005A489" w14:textId="77777777" w:rsidTr="00F80E2C">
        <w:trPr>
          <w:trHeight w:val="854"/>
          <w:jc w:val="center"/>
        </w:trPr>
        <w:tc>
          <w:tcPr>
            <w:tcW w:w="183" w:type="pct"/>
            <w:vAlign w:val="center"/>
          </w:tcPr>
          <w:p w14:paraId="00EA56AC"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7470E8"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7470E8" w:rsidRPr="00312BFB" w:rsidRDefault="007470E8" w:rsidP="007470E8">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7470E8" w:rsidRPr="00312BFB" w:rsidRDefault="007470E8" w:rsidP="007470E8">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71" w:type="pct"/>
            <w:vAlign w:val="center"/>
          </w:tcPr>
          <w:p w14:paraId="16F09DCC" w14:textId="31C3F718" w:rsidR="007470E8" w:rsidRPr="0088368D" w:rsidRDefault="007470E8" w:rsidP="007470E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t>As attached</w:t>
            </w:r>
            <w:r w:rsidR="00DE7D4E">
              <w:rPr>
                <w:rFonts w:ascii="Arial" w:eastAsia="Calibri" w:hAnsi="Arial" w:cs="Arial"/>
                <w:color w:val="0070C0"/>
                <w:sz w:val="20"/>
                <w:szCs w:val="20"/>
                <w:lang w:eastAsia="en-US"/>
              </w:rPr>
              <w:t>.</w:t>
            </w:r>
          </w:p>
        </w:tc>
        <w:tc>
          <w:tcPr>
            <w:tcW w:w="480" w:type="pct"/>
            <w:shd w:val="clear" w:color="auto" w:fill="auto"/>
            <w:vAlign w:val="center"/>
          </w:tcPr>
          <w:p w14:paraId="27E25016" w14:textId="5BAFEE2E"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0271F94"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7A963895"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16603256" w14:textId="77777777" w:rsidTr="00F80E2C">
        <w:trPr>
          <w:trHeight w:val="719"/>
          <w:jc w:val="center"/>
        </w:trPr>
        <w:tc>
          <w:tcPr>
            <w:tcW w:w="183" w:type="pct"/>
            <w:vAlign w:val="center"/>
          </w:tcPr>
          <w:p w14:paraId="23861814"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7470E8" w:rsidRDefault="007470E8" w:rsidP="007470E8">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7470E8" w:rsidRPr="00B95F31" w:rsidRDefault="007470E8" w:rsidP="007470E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71" w:type="pct"/>
            <w:vAlign w:val="center"/>
          </w:tcPr>
          <w:p w14:paraId="1452E500" w14:textId="54812155" w:rsidR="007470E8" w:rsidRPr="00CF70F7"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Commissioning &amp; </w:t>
            </w:r>
            <w:r w:rsidR="000C0594">
              <w:rPr>
                <w:rFonts w:ascii="Arial" w:eastAsia="Calibri" w:hAnsi="Arial" w:cs="Arial"/>
                <w:color w:val="0070C0"/>
                <w:sz w:val="20"/>
                <w:szCs w:val="20"/>
                <w:lang w:eastAsia="en-US"/>
              </w:rPr>
              <w:t xml:space="preserve">2 years </w:t>
            </w:r>
            <w:r>
              <w:rPr>
                <w:rFonts w:ascii="Arial" w:eastAsia="Calibri" w:hAnsi="Arial" w:cs="Arial"/>
                <w:color w:val="0070C0"/>
                <w:sz w:val="20"/>
                <w:szCs w:val="20"/>
                <w:lang w:eastAsia="en-US"/>
              </w:rPr>
              <w:t xml:space="preserve">Spare part is considered based on </w:t>
            </w:r>
            <w:r w:rsidR="000C0594">
              <w:rPr>
                <w:rFonts w:ascii="Arial" w:eastAsia="Calibri" w:hAnsi="Arial" w:cs="Arial"/>
                <w:color w:val="0070C0"/>
                <w:sz w:val="20"/>
                <w:szCs w:val="20"/>
                <w:lang w:eastAsia="en-US"/>
              </w:rPr>
              <w:t>Taban Tablo recommendation.</w:t>
            </w:r>
          </w:p>
        </w:tc>
        <w:tc>
          <w:tcPr>
            <w:tcW w:w="480" w:type="pct"/>
            <w:shd w:val="clear" w:color="auto" w:fill="auto"/>
            <w:vAlign w:val="center"/>
          </w:tcPr>
          <w:p w14:paraId="4B27F6C2" w14:textId="07513F91"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324E70"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5BE7376"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636E9DB1" w14:textId="77777777" w:rsidTr="00F80E2C">
        <w:trPr>
          <w:trHeight w:val="800"/>
          <w:jc w:val="center"/>
        </w:trPr>
        <w:tc>
          <w:tcPr>
            <w:tcW w:w="183" w:type="pct"/>
            <w:vAlign w:val="center"/>
          </w:tcPr>
          <w:p w14:paraId="0377D720"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7470E8" w:rsidRPr="00B95F31" w:rsidRDefault="007470E8" w:rsidP="007470E8">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71" w:type="pct"/>
            <w:vAlign w:val="center"/>
          </w:tcPr>
          <w:p w14:paraId="47DD6BD2" w14:textId="6EF5D8C7" w:rsidR="007470E8" w:rsidRPr="00F80E2C" w:rsidRDefault="00DE7D4E" w:rsidP="007470E8">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Special tools are considered based on Taban Tablo recommendation.</w:t>
            </w:r>
          </w:p>
        </w:tc>
        <w:tc>
          <w:tcPr>
            <w:tcW w:w="480" w:type="pct"/>
            <w:shd w:val="clear" w:color="auto" w:fill="auto"/>
            <w:vAlign w:val="center"/>
          </w:tcPr>
          <w:p w14:paraId="147E3840" w14:textId="530063E2"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40A460"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68ABC83"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1E9D2096" w14:textId="77777777" w:rsidTr="00F80E2C">
        <w:trPr>
          <w:trHeight w:val="917"/>
          <w:jc w:val="center"/>
        </w:trPr>
        <w:tc>
          <w:tcPr>
            <w:tcW w:w="183" w:type="pct"/>
            <w:vAlign w:val="center"/>
          </w:tcPr>
          <w:p w14:paraId="25A480AB"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20B84883"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571" w:type="pct"/>
            <w:vAlign w:val="center"/>
          </w:tcPr>
          <w:p w14:paraId="68CDC8F8" w14:textId="0C658036" w:rsidR="007470E8" w:rsidRPr="00F80E2C" w:rsidRDefault="00DE7D4E" w:rsidP="007470E8">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 xml:space="preserve">As </w:t>
            </w:r>
            <w:r w:rsidR="00F80E2C" w:rsidRPr="00F80E2C">
              <w:rPr>
                <w:rFonts w:ascii="Arial" w:eastAsia="Calibri" w:hAnsi="Arial" w:cs="Arial"/>
                <w:color w:val="0070C0"/>
                <w:sz w:val="20"/>
                <w:szCs w:val="20"/>
                <w:lang w:eastAsia="en-US"/>
              </w:rPr>
              <w:t>attached.</w:t>
            </w:r>
          </w:p>
        </w:tc>
        <w:tc>
          <w:tcPr>
            <w:tcW w:w="480" w:type="pct"/>
            <w:shd w:val="clear" w:color="auto" w:fill="auto"/>
            <w:vAlign w:val="center"/>
          </w:tcPr>
          <w:p w14:paraId="39A3CAF4" w14:textId="5104B682"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BADCBF4"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63D43"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4190337"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7120C5CD" w14:textId="77777777" w:rsidTr="00F80E2C">
        <w:trPr>
          <w:trHeight w:val="917"/>
          <w:jc w:val="center"/>
        </w:trPr>
        <w:tc>
          <w:tcPr>
            <w:tcW w:w="183" w:type="pct"/>
            <w:vAlign w:val="center"/>
          </w:tcPr>
          <w:p w14:paraId="0CF7D889" w14:textId="77777777" w:rsidR="007470E8" w:rsidRPr="0088368D" w:rsidRDefault="007470E8" w:rsidP="007470E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7470E8" w:rsidRPr="0088368D" w:rsidRDefault="007470E8" w:rsidP="007470E8">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645E2E08" w14:textId="73710D59" w:rsidR="007470E8" w:rsidRPr="0088368D" w:rsidRDefault="007470E8" w:rsidP="007470E8">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71" w:type="pct"/>
            <w:vAlign w:val="center"/>
          </w:tcPr>
          <w:p w14:paraId="0C18DD33" w14:textId="16AAEE40" w:rsidR="007470E8" w:rsidRPr="00CF70F7" w:rsidRDefault="00F80E2C" w:rsidP="007470E8">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80" w:type="pct"/>
            <w:shd w:val="clear" w:color="auto" w:fill="auto"/>
            <w:vAlign w:val="center"/>
          </w:tcPr>
          <w:p w14:paraId="30EA9D68" w14:textId="3CDA7829" w:rsidR="007470E8" w:rsidRPr="0088368D" w:rsidRDefault="00F7104A" w:rsidP="007470E8">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A57B3E"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3A0F1EE3" w14:textId="77777777" w:rsidR="007470E8" w:rsidRPr="0088368D" w:rsidRDefault="007470E8" w:rsidP="007470E8">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64A018DB" w14:textId="77777777" w:rsidTr="00F80E2C">
        <w:trPr>
          <w:trHeight w:val="665"/>
          <w:jc w:val="center"/>
        </w:trPr>
        <w:tc>
          <w:tcPr>
            <w:tcW w:w="183" w:type="pct"/>
            <w:vAlign w:val="center"/>
          </w:tcPr>
          <w:p w14:paraId="1151336D"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0CED9BB1" w14:textId="1C1C1964"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571" w:type="pct"/>
            <w:vAlign w:val="center"/>
          </w:tcPr>
          <w:p w14:paraId="127A937F" w14:textId="721FD4E4" w:rsidR="00F80E2C" w:rsidRPr="00CF70F7"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80" w:type="pct"/>
            <w:shd w:val="clear" w:color="auto" w:fill="auto"/>
            <w:vAlign w:val="center"/>
          </w:tcPr>
          <w:p w14:paraId="0379197A" w14:textId="339F10B9" w:rsidR="00F80E2C" w:rsidRPr="0088368D" w:rsidRDefault="00F7104A" w:rsidP="00F7104A">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525" w:type="pct"/>
          </w:tcPr>
          <w:p w14:paraId="57D3027C"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5B9E57ED"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2A4A6F8A" w14:textId="77777777" w:rsidTr="00F80E2C">
        <w:trPr>
          <w:trHeight w:val="917"/>
          <w:jc w:val="center"/>
        </w:trPr>
        <w:tc>
          <w:tcPr>
            <w:tcW w:w="183" w:type="pct"/>
            <w:vAlign w:val="center"/>
          </w:tcPr>
          <w:p w14:paraId="6CE669C4"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3969AF" w14:textId="7003234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571" w:type="pct"/>
            <w:vAlign w:val="center"/>
          </w:tcPr>
          <w:p w14:paraId="4F9841B4" w14:textId="7C2DA9E9" w:rsidR="00F80E2C" w:rsidRPr="0088368D" w:rsidRDefault="00F80E2C" w:rsidP="00F80E2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Arial" w:eastAsia="Calibri" w:hAnsi="Arial" w:cs="Arial"/>
                <w:color w:val="0070C0"/>
                <w:sz w:val="20"/>
                <w:szCs w:val="20"/>
                <w:lang w:eastAsia="en-US"/>
              </w:rPr>
              <w:t>Confirm.</w:t>
            </w:r>
          </w:p>
        </w:tc>
        <w:tc>
          <w:tcPr>
            <w:tcW w:w="480" w:type="pct"/>
            <w:shd w:val="clear" w:color="auto" w:fill="auto"/>
            <w:vAlign w:val="center"/>
          </w:tcPr>
          <w:p w14:paraId="1F1D7C25" w14:textId="7A338A03"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 xml:space="preserve">Considering that the MR has been </w:t>
            </w:r>
            <w:r w:rsidR="008D37AD">
              <w:rPr>
                <w:rFonts w:ascii="Cambria" w:hAnsi="Cambria" w:cs="Calibri"/>
                <w:color w:val="000000"/>
                <w:sz w:val="18"/>
                <w:szCs w:val="18"/>
              </w:rPr>
              <w:t>stamped, it is assumed that all the attachments are approved by vendor.</w:t>
            </w:r>
          </w:p>
        </w:tc>
        <w:tc>
          <w:tcPr>
            <w:tcW w:w="525" w:type="pct"/>
          </w:tcPr>
          <w:p w14:paraId="4930648B"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27554FE"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60B796EC" w14:textId="77777777" w:rsidTr="00F80E2C">
        <w:trPr>
          <w:trHeight w:val="917"/>
          <w:jc w:val="center"/>
        </w:trPr>
        <w:tc>
          <w:tcPr>
            <w:tcW w:w="183" w:type="pct"/>
            <w:vAlign w:val="center"/>
          </w:tcPr>
          <w:p w14:paraId="04A5BDC1"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71" w:type="pct"/>
            <w:vAlign w:val="center"/>
          </w:tcPr>
          <w:p w14:paraId="416E2913" w14:textId="76D29423"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80" w:type="pct"/>
            <w:shd w:val="clear" w:color="auto" w:fill="auto"/>
            <w:vAlign w:val="center"/>
          </w:tcPr>
          <w:p w14:paraId="3A2A9C03" w14:textId="47459F1E"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AFFE54"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75267DDE"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39EAEFD9" w14:textId="77777777" w:rsidTr="00F80E2C">
        <w:trPr>
          <w:trHeight w:val="620"/>
          <w:jc w:val="center"/>
        </w:trPr>
        <w:tc>
          <w:tcPr>
            <w:tcW w:w="183" w:type="pct"/>
            <w:vAlign w:val="center"/>
          </w:tcPr>
          <w:p w14:paraId="7E25BD83"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86D4F7" w14:textId="567DCA24"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71" w:type="pct"/>
            <w:vAlign w:val="center"/>
          </w:tcPr>
          <w:p w14:paraId="4BA4DDD3" w14:textId="639C94EB"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80" w:type="pct"/>
            <w:shd w:val="clear" w:color="auto" w:fill="auto"/>
            <w:vAlign w:val="center"/>
          </w:tcPr>
          <w:p w14:paraId="0EDEB62E" w14:textId="54F62089"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8882472"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6B749634" w14:textId="77777777" w:rsidTr="00F80E2C">
        <w:trPr>
          <w:trHeight w:val="917"/>
          <w:jc w:val="center"/>
        </w:trPr>
        <w:tc>
          <w:tcPr>
            <w:tcW w:w="183" w:type="pct"/>
            <w:vAlign w:val="center"/>
          </w:tcPr>
          <w:p w14:paraId="050027C9"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6F47C0" w14:textId="32C0BA8C"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71" w:type="pct"/>
            <w:vAlign w:val="center"/>
          </w:tcPr>
          <w:p w14:paraId="0A20523E" w14:textId="03FB78BB"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4FFBE90" w14:textId="014AF972"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3E49F8"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BDCAA0D"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186A6ED2" w14:textId="77777777" w:rsidTr="00F80E2C">
        <w:trPr>
          <w:trHeight w:val="467"/>
          <w:jc w:val="center"/>
        </w:trPr>
        <w:tc>
          <w:tcPr>
            <w:tcW w:w="183" w:type="pct"/>
            <w:vAlign w:val="center"/>
          </w:tcPr>
          <w:p w14:paraId="72B32ECA"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DF151C4" w14:textId="0C074370"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71" w:type="pct"/>
            <w:vAlign w:val="center"/>
          </w:tcPr>
          <w:p w14:paraId="2DDAC2AB" w14:textId="723BF10C"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After </w:t>
            </w:r>
            <w:proofErr w:type="gramStart"/>
            <w:r>
              <w:rPr>
                <w:rFonts w:ascii="Arial" w:eastAsia="Calibri" w:hAnsi="Arial" w:cs="Arial"/>
                <w:color w:val="0070C0"/>
                <w:sz w:val="20"/>
                <w:szCs w:val="20"/>
                <w:lang w:eastAsia="en-US"/>
              </w:rPr>
              <w:t>P.O</w:t>
            </w:r>
            <w:proofErr w:type="gramEnd"/>
          </w:p>
        </w:tc>
        <w:tc>
          <w:tcPr>
            <w:tcW w:w="480" w:type="pct"/>
            <w:shd w:val="clear" w:color="auto" w:fill="auto"/>
            <w:vAlign w:val="center"/>
          </w:tcPr>
          <w:p w14:paraId="3C6AD457" w14:textId="34503D71"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3ED1F9D6"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15F268C4" w14:textId="77777777" w:rsidTr="00F80E2C">
        <w:trPr>
          <w:trHeight w:val="917"/>
          <w:jc w:val="center"/>
        </w:trPr>
        <w:tc>
          <w:tcPr>
            <w:tcW w:w="183" w:type="pct"/>
            <w:vAlign w:val="center"/>
          </w:tcPr>
          <w:p w14:paraId="462A2D3B"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24DE6D7A" w:rsidR="00F80E2C" w:rsidRPr="009749F3" w:rsidRDefault="00F80E2C" w:rsidP="00F80E2C">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F80E2C" w:rsidRPr="009749F3" w:rsidRDefault="00F80E2C" w:rsidP="00F80E2C">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571" w:type="pct"/>
            <w:vAlign w:val="center"/>
          </w:tcPr>
          <w:p w14:paraId="4CF0733F" w14:textId="727379F1" w:rsidR="00F80E2C" w:rsidRPr="0088368D" w:rsidRDefault="00F80E2C" w:rsidP="00F80E2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3F820404" w14:textId="0551E648"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9E0D5E8"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A518F47"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08FAF624" w14:textId="77777777" w:rsidTr="00F80E2C">
        <w:trPr>
          <w:trHeight w:val="800"/>
          <w:jc w:val="center"/>
        </w:trPr>
        <w:tc>
          <w:tcPr>
            <w:tcW w:w="183" w:type="pct"/>
            <w:vAlign w:val="center"/>
          </w:tcPr>
          <w:p w14:paraId="0FA9F61B"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71" w:type="pct"/>
            <w:vAlign w:val="center"/>
          </w:tcPr>
          <w:p w14:paraId="73DB1B35" w14:textId="7AE63272"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37AFC1CE" w14:textId="31FC090C"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CAAD7EC"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12A5BA3"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10A736E"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081A5BDD" w14:textId="77777777" w:rsidTr="00F80E2C">
        <w:trPr>
          <w:trHeight w:val="800"/>
          <w:jc w:val="center"/>
        </w:trPr>
        <w:tc>
          <w:tcPr>
            <w:tcW w:w="183" w:type="pct"/>
            <w:vAlign w:val="center"/>
          </w:tcPr>
          <w:p w14:paraId="1EC178E1"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376D621" w14:textId="29105983"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571" w:type="pct"/>
            <w:vAlign w:val="center"/>
          </w:tcPr>
          <w:p w14:paraId="010170A8" w14:textId="72BD8AC8"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2F4B8724" w14:textId="6E19C670"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F8C4D10"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428B0FA"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6C48BF25" w14:textId="77777777" w:rsidTr="00F80E2C">
        <w:trPr>
          <w:trHeight w:val="710"/>
          <w:jc w:val="center"/>
        </w:trPr>
        <w:tc>
          <w:tcPr>
            <w:tcW w:w="183" w:type="pct"/>
            <w:vAlign w:val="center"/>
          </w:tcPr>
          <w:p w14:paraId="7642D61E"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787AB0" w14:textId="2DF99D76"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571" w:type="pct"/>
            <w:vAlign w:val="center"/>
          </w:tcPr>
          <w:p w14:paraId="2A07AC5F" w14:textId="21DF0BF3"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036C8ADD" w14:textId="6DDEA102"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8011328"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48B7D33A" w14:textId="77777777" w:rsidTr="00F80E2C">
        <w:trPr>
          <w:trHeight w:val="728"/>
          <w:jc w:val="center"/>
        </w:trPr>
        <w:tc>
          <w:tcPr>
            <w:tcW w:w="183" w:type="pct"/>
            <w:vAlign w:val="center"/>
          </w:tcPr>
          <w:p w14:paraId="3DD9D192"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7BA80B" w14:textId="29A2996D"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571" w:type="pct"/>
            <w:vAlign w:val="center"/>
          </w:tcPr>
          <w:p w14:paraId="64EA6B83" w14:textId="68976F43"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02B5F4D" w14:textId="10D3C057"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AF3D739"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CB64D15"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1A2BB4BC" w14:textId="77777777" w:rsidTr="00F80E2C">
        <w:trPr>
          <w:trHeight w:val="512"/>
          <w:jc w:val="center"/>
        </w:trPr>
        <w:tc>
          <w:tcPr>
            <w:tcW w:w="183" w:type="pct"/>
            <w:vAlign w:val="center"/>
          </w:tcPr>
          <w:p w14:paraId="4F2F458A"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71" w:type="pct"/>
            <w:vAlign w:val="center"/>
          </w:tcPr>
          <w:p w14:paraId="303C5247" w14:textId="53BBF6EA"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52D37C0" w14:textId="268691C3"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2C07EF2"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759C6C9"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88368D" w14:paraId="2BF1721D" w14:textId="77777777" w:rsidTr="00F80E2C">
        <w:trPr>
          <w:trHeight w:val="530"/>
          <w:jc w:val="center"/>
        </w:trPr>
        <w:tc>
          <w:tcPr>
            <w:tcW w:w="183" w:type="pct"/>
            <w:vAlign w:val="center"/>
          </w:tcPr>
          <w:p w14:paraId="19C14E1E"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3B7A73" w14:textId="6752CCB8"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571" w:type="pct"/>
            <w:vAlign w:val="center"/>
          </w:tcPr>
          <w:p w14:paraId="67D56644" w14:textId="087CC59A"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00C12C67" w14:textId="1392BC9C" w:rsidR="00F80E2C" w:rsidRPr="0088368D"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DD11BE6"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A280E0A"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5DAF5F8C" w14:textId="77777777" w:rsidR="00F80E2C" w:rsidRPr="0088368D"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70D39796" w14:textId="77777777" w:rsidTr="00F80E2C">
        <w:trPr>
          <w:trHeight w:val="530"/>
          <w:jc w:val="center"/>
        </w:trPr>
        <w:tc>
          <w:tcPr>
            <w:tcW w:w="183" w:type="pct"/>
            <w:vAlign w:val="center"/>
          </w:tcPr>
          <w:p w14:paraId="68B38212"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158524F" w14:textId="3C0222E1" w:rsidR="00F80E2C" w:rsidRPr="00C37700" w:rsidRDefault="00F80E2C" w:rsidP="00F80E2C">
            <w:pPr>
              <w:widowControl/>
              <w:wordWrap/>
              <w:autoSpaceDE w:val="0"/>
              <w:autoSpaceDN w:val="0"/>
              <w:spacing w:line="240" w:lineRule="auto"/>
              <w:textAlignment w:val="auto"/>
              <w:rPr>
                <w:rFonts w:ascii="Calibri" w:hAnsi="Calibri" w:cs="Calibri"/>
                <w:color w:val="FF0000"/>
                <w:sz w:val="20"/>
                <w:szCs w:val="20"/>
              </w:rPr>
            </w:pPr>
            <w:r w:rsidRPr="00F7104A">
              <w:rPr>
                <w:rFonts w:ascii="Calibri" w:hAnsi="Calibri" w:cs="Calibri"/>
                <w:sz w:val="20"/>
                <w:szCs w:val="20"/>
              </w:rPr>
              <w:t>Power consumption of 110VDC shall be specified by vendor for all switchgear.</w:t>
            </w:r>
          </w:p>
        </w:tc>
        <w:tc>
          <w:tcPr>
            <w:tcW w:w="571" w:type="pct"/>
            <w:vAlign w:val="center"/>
          </w:tcPr>
          <w:p w14:paraId="045A4EA2" w14:textId="0D595796"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7875D98" w14:textId="1D2D4E17" w:rsidR="00F80E2C" w:rsidRPr="00906CA7" w:rsidRDefault="00F7104A"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1E414C"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F92E121"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1DA3E0AE" w14:textId="77777777" w:rsidTr="00F80E2C">
        <w:trPr>
          <w:trHeight w:val="917"/>
          <w:jc w:val="center"/>
        </w:trPr>
        <w:tc>
          <w:tcPr>
            <w:tcW w:w="183" w:type="pct"/>
            <w:vAlign w:val="center"/>
          </w:tcPr>
          <w:p w14:paraId="006B4537"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F80E2C" w:rsidRPr="0088368D" w:rsidRDefault="00F80E2C" w:rsidP="00F80E2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F80E2C" w:rsidRPr="0088368D" w:rsidRDefault="00F80E2C" w:rsidP="00F80E2C">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71" w:type="pct"/>
            <w:vAlign w:val="center"/>
          </w:tcPr>
          <w:p w14:paraId="45A080DC" w14:textId="01578366"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397C5A31" w14:textId="18ACA9D8" w:rsidR="00F80E2C" w:rsidRPr="00906CA7" w:rsidRDefault="00F7104A" w:rsidP="00F7104A">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525" w:type="pct"/>
          </w:tcPr>
          <w:p w14:paraId="729CD8EC"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91A365A"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4B7A6996" w14:textId="77777777" w:rsidTr="00F80E2C">
        <w:trPr>
          <w:trHeight w:val="620"/>
          <w:jc w:val="center"/>
        </w:trPr>
        <w:tc>
          <w:tcPr>
            <w:tcW w:w="183" w:type="pct"/>
            <w:vAlign w:val="center"/>
          </w:tcPr>
          <w:p w14:paraId="32EF3FB7"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F80E2C" w:rsidRDefault="00F80E2C" w:rsidP="00F80E2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F80E2C" w:rsidRPr="00F17AD4" w:rsidRDefault="00F80E2C" w:rsidP="008D37AD">
            <w:pPr>
              <w:widowControl/>
              <w:wordWrap/>
              <w:autoSpaceDE w:val="0"/>
              <w:autoSpaceDN w:val="0"/>
              <w:spacing w:line="240" w:lineRule="auto"/>
              <w:jc w:val="left"/>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71" w:type="pct"/>
            <w:vAlign w:val="center"/>
          </w:tcPr>
          <w:p w14:paraId="1BB320C4" w14:textId="5F3DDFC9"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Will be sent later.</w:t>
            </w:r>
          </w:p>
        </w:tc>
        <w:tc>
          <w:tcPr>
            <w:tcW w:w="480" w:type="pct"/>
            <w:shd w:val="clear" w:color="auto" w:fill="auto"/>
            <w:vAlign w:val="center"/>
          </w:tcPr>
          <w:p w14:paraId="1C0FE3A3" w14:textId="5F371F71" w:rsidR="008D37AD" w:rsidRDefault="008D37AD" w:rsidP="008D37AD">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w:t>
            </w:r>
            <w:r>
              <w:rPr>
                <w:rFonts w:ascii="Calibri" w:eastAsia="Calibri" w:hAnsi="Calibri" w:cs="Calibri"/>
                <w:sz w:val="20"/>
                <w:szCs w:val="20"/>
                <w:lang w:eastAsia="en-US"/>
              </w:rPr>
              <w:t xml:space="preserve"> </w:t>
            </w:r>
            <w:r w:rsidRPr="00341FCB">
              <w:rPr>
                <w:rFonts w:ascii="Calibri" w:eastAsia="Calibri" w:hAnsi="Calibri" w:cs="Calibri"/>
                <w:sz w:val="20"/>
                <w:szCs w:val="20"/>
                <w:lang w:eastAsia="en-US"/>
              </w:rPr>
              <w:t>Accseptable</w:t>
            </w:r>
            <w:r>
              <w:rPr>
                <w:rFonts w:ascii="Calibri" w:eastAsia="Calibri" w:hAnsi="Calibri" w:cs="Calibri"/>
                <w:sz w:val="20"/>
                <w:szCs w:val="20"/>
                <w:lang w:eastAsia="en-US"/>
              </w:rPr>
              <w:t xml:space="preserve"> </w:t>
            </w:r>
          </w:p>
          <w:p w14:paraId="6C8C71EE" w14:textId="62FB98B7" w:rsidR="008D37AD" w:rsidRDefault="008D37AD" w:rsidP="008D37AD">
            <w:pPr>
              <w:wordWrap/>
              <w:spacing w:line="240" w:lineRule="auto"/>
              <w:jc w:val="left"/>
              <w:rPr>
                <w:rFonts w:ascii="Calibri" w:eastAsia="Calibri" w:hAnsi="Calibri" w:cs="Calibri"/>
                <w:sz w:val="20"/>
                <w:szCs w:val="20"/>
                <w:lang w:eastAsia="en-US"/>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w:t>
            </w:r>
            <w:r>
              <w:rPr>
                <w:rFonts w:ascii="Calibri" w:hAnsi="Calibri" w:cs="Calibri"/>
                <w:sz w:val="20"/>
                <w:szCs w:val="20"/>
              </w:rPr>
              <w:lastRenderedPageBreak/>
              <w:t>stage</w:t>
            </w:r>
          </w:p>
          <w:p w14:paraId="41FCB1A1" w14:textId="4D7BD910" w:rsidR="00F80E2C" w:rsidRPr="00906CA7" w:rsidRDefault="00F80E2C" w:rsidP="008D37AD">
            <w:pPr>
              <w:wordWrap/>
              <w:spacing w:line="240" w:lineRule="auto"/>
              <w:rPr>
                <w:rFonts w:ascii="Cambria" w:hAnsi="Cambria" w:cs="Calibri"/>
                <w:color w:val="000000"/>
                <w:sz w:val="18"/>
                <w:szCs w:val="18"/>
              </w:rPr>
            </w:pPr>
          </w:p>
        </w:tc>
        <w:tc>
          <w:tcPr>
            <w:tcW w:w="525" w:type="pct"/>
          </w:tcPr>
          <w:p w14:paraId="163750B2"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AF24629"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2148EB97" w14:textId="77777777" w:rsidTr="00F80E2C">
        <w:trPr>
          <w:trHeight w:val="917"/>
          <w:jc w:val="center"/>
        </w:trPr>
        <w:tc>
          <w:tcPr>
            <w:tcW w:w="183" w:type="pct"/>
            <w:vAlign w:val="center"/>
          </w:tcPr>
          <w:p w14:paraId="32317F67"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F80E2C" w:rsidRDefault="00F80E2C" w:rsidP="00F80E2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F80E2C" w:rsidRDefault="00F80E2C" w:rsidP="00F80E2C">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71" w:type="pct"/>
            <w:vAlign w:val="center"/>
          </w:tcPr>
          <w:p w14:paraId="002362B0" w14:textId="7AEF6A6E"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688DB4FB" w14:textId="502211F5" w:rsidR="00F80E2C" w:rsidRPr="00906CA7" w:rsidRDefault="008D37AD"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F64E01F"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60DFA52"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1B33D496" w14:textId="77777777" w:rsidTr="00F80E2C">
        <w:trPr>
          <w:trHeight w:val="917"/>
          <w:jc w:val="center"/>
        </w:trPr>
        <w:tc>
          <w:tcPr>
            <w:tcW w:w="183" w:type="pct"/>
            <w:vAlign w:val="center"/>
          </w:tcPr>
          <w:p w14:paraId="0582C47E"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F80E2C" w:rsidRDefault="00F80E2C" w:rsidP="00F80E2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F80E2C" w:rsidRPr="00D53CF8" w:rsidRDefault="00F80E2C" w:rsidP="00F80E2C">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71" w:type="pct"/>
            <w:vAlign w:val="center"/>
          </w:tcPr>
          <w:p w14:paraId="4C27E2B2" w14:textId="24F5D21E" w:rsidR="00F80E2C" w:rsidRPr="003B0628"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31309198" w14:textId="4617D37F" w:rsidR="00F80E2C" w:rsidRPr="00906CA7" w:rsidRDefault="008D37AD"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F4E4046"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F85CDC6"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80E2C" w:rsidRPr="000A788D" w14:paraId="2BA21DA3" w14:textId="77777777" w:rsidTr="00F80E2C">
        <w:trPr>
          <w:trHeight w:val="917"/>
          <w:jc w:val="center"/>
        </w:trPr>
        <w:tc>
          <w:tcPr>
            <w:tcW w:w="183" w:type="pct"/>
            <w:vAlign w:val="center"/>
          </w:tcPr>
          <w:p w14:paraId="2E6F460D" w14:textId="77777777" w:rsidR="00F80E2C" w:rsidRPr="0088368D" w:rsidRDefault="00F80E2C" w:rsidP="00F80E2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F80E2C" w:rsidRDefault="00F80E2C" w:rsidP="00F80E2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F80E2C" w:rsidRPr="00E13818" w:rsidRDefault="00F80E2C" w:rsidP="00F80E2C">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71" w:type="pct"/>
            <w:vAlign w:val="center"/>
          </w:tcPr>
          <w:p w14:paraId="60AEEBDC" w14:textId="0087DDEB" w:rsidR="00F80E2C" w:rsidRPr="003B0628" w:rsidRDefault="00F714F4" w:rsidP="00F80E2C">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After </w:t>
            </w:r>
            <w:proofErr w:type="gramStart"/>
            <w:r>
              <w:rPr>
                <w:rFonts w:ascii="Arial" w:eastAsia="Calibri" w:hAnsi="Arial" w:cs="Arial"/>
                <w:color w:val="0070C0"/>
                <w:sz w:val="20"/>
                <w:szCs w:val="20"/>
                <w:lang w:eastAsia="en-US"/>
              </w:rPr>
              <w:t>P.O</w:t>
            </w:r>
            <w:proofErr w:type="gramEnd"/>
          </w:p>
        </w:tc>
        <w:tc>
          <w:tcPr>
            <w:tcW w:w="480" w:type="pct"/>
            <w:shd w:val="clear" w:color="auto" w:fill="auto"/>
            <w:vAlign w:val="center"/>
          </w:tcPr>
          <w:p w14:paraId="319B3901" w14:textId="1B1993C5" w:rsidR="00F80E2C" w:rsidRPr="00906CA7" w:rsidRDefault="008D37AD" w:rsidP="00F80E2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4BD0FDB6" w14:textId="77777777" w:rsidR="00F80E2C" w:rsidRPr="00E450E1" w:rsidRDefault="00F80E2C" w:rsidP="00F80E2C">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01CD9F86" w14:textId="77777777" w:rsidTr="00F80E2C">
        <w:trPr>
          <w:trHeight w:val="710"/>
          <w:jc w:val="center"/>
        </w:trPr>
        <w:tc>
          <w:tcPr>
            <w:tcW w:w="183" w:type="pct"/>
            <w:vAlign w:val="center"/>
          </w:tcPr>
          <w:p w14:paraId="0557CCFC"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F714F4" w:rsidRPr="00726D5D" w:rsidRDefault="00F714F4" w:rsidP="00F714F4">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71" w:type="pct"/>
            <w:vAlign w:val="center"/>
          </w:tcPr>
          <w:p w14:paraId="27C06390" w14:textId="6F7FAB9C"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AB84E00" w14:textId="3F469DDF"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B9522CE"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364F348"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2D5DEB6"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01DBE495" w14:textId="77777777" w:rsidTr="00F80E2C">
        <w:trPr>
          <w:trHeight w:val="917"/>
          <w:jc w:val="center"/>
        </w:trPr>
        <w:tc>
          <w:tcPr>
            <w:tcW w:w="183" w:type="pct"/>
            <w:vAlign w:val="center"/>
          </w:tcPr>
          <w:p w14:paraId="486D7C05"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F714F4" w:rsidRPr="00DC1505" w:rsidRDefault="00F714F4" w:rsidP="00F714F4">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71" w:type="pct"/>
            <w:vAlign w:val="center"/>
          </w:tcPr>
          <w:p w14:paraId="503B62B8" w14:textId="2A19D933"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1470E41" w14:textId="13233B6C"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DFA8C2F"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D21B9A6"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640AF27C" w14:textId="77777777" w:rsidTr="00F80E2C">
        <w:trPr>
          <w:trHeight w:val="917"/>
          <w:jc w:val="center"/>
        </w:trPr>
        <w:tc>
          <w:tcPr>
            <w:tcW w:w="183" w:type="pct"/>
            <w:vAlign w:val="center"/>
          </w:tcPr>
          <w:p w14:paraId="6BDCE259"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2EA4B8EF" w:rsidR="00F714F4" w:rsidRPr="002839BB" w:rsidRDefault="00F714F4" w:rsidP="00F714F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571" w:type="pct"/>
            <w:vAlign w:val="center"/>
          </w:tcPr>
          <w:p w14:paraId="6E19280B" w14:textId="7AC8CEBA"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562212C6" w14:textId="49AB55AE"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4371B9B"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2AF5CF"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824BA46"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22CAC8EA" w14:textId="77777777" w:rsidTr="00F80E2C">
        <w:trPr>
          <w:trHeight w:val="917"/>
          <w:jc w:val="center"/>
        </w:trPr>
        <w:tc>
          <w:tcPr>
            <w:tcW w:w="183" w:type="pct"/>
            <w:vAlign w:val="center"/>
          </w:tcPr>
          <w:p w14:paraId="1305694C"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F714F4" w:rsidRPr="00434F51" w:rsidRDefault="00F714F4" w:rsidP="00F714F4">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71" w:type="pct"/>
            <w:vAlign w:val="center"/>
          </w:tcPr>
          <w:p w14:paraId="1C1AEC71" w14:textId="27A92329"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4FED72D5" w14:textId="4D02DDEF"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35B2FAA"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2B77331"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222FE159" w14:textId="77777777" w:rsidTr="00F80E2C">
        <w:trPr>
          <w:trHeight w:val="917"/>
          <w:jc w:val="center"/>
        </w:trPr>
        <w:tc>
          <w:tcPr>
            <w:tcW w:w="183" w:type="pct"/>
            <w:vAlign w:val="center"/>
          </w:tcPr>
          <w:p w14:paraId="588A6FA1"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F714F4" w:rsidRPr="00833A6F" w:rsidRDefault="00F714F4" w:rsidP="00F714F4">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71" w:type="pct"/>
            <w:vAlign w:val="center"/>
          </w:tcPr>
          <w:p w14:paraId="7A5B6289" w14:textId="1C9338C2"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1EE0196F" w14:textId="0208FEFB"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63C797D"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3F9D368"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F714F4" w:rsidRPr="000A788D" w14:paraId="15AE88B4" w14:textId="77777777" w:rsidTr="00F80E2C">
        <w:trPr>
          <w:trHeight w:val="917"/>
          <w:jc w:val="center"/>
        </w:trPr>
        <w:tc>
          <w:tcPr>
            <w:tcW w:w="183" w:type="pct"/>
            <w:vAlign w:val="center"/>
          </w:tcPr>
          <w:p w14:paraId="21E4DF63" w14:textId="77777777" w:rsidR="00F714F4" w:rsidRPr="0088368D" w:rsidRDefault="00F714F4" w:rsidP="00F714F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F714F4" w:rsidRDefault="00F714F4" w:rsidP="00F714F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F714F4" w:rsidRPr="00C1625E" w:rsidRDefault="00F714F4" w:rsidP="00F714F4">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71" w:type="pct"/>
            <w:vAlign w:val="center"/>
          </w:tcPr>
          <w:p w14:paraId="055A9828" w14:textId="73031BC4" w:rsidR="00F714F4" w:rsidRPr="003B0628"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7F8BD7B9" w14:textId="2E2A9EE7" w:rsidR="00F714F4" w:rsidRPr="00906CA7" w:rsidRDefault="008D37AD" w:rsidP="00F714F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DFD6F3"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64DE748" w14:textId="77777777" w:rsidR="00F714F4" w:rsidRPr="00E450E1" w:rsidRDefault="00F714F4" w:rsidP="00F714F4">
            <w:pPr>
              <w:widowControl/>
              <w:wordWrap/>
              <w:adjustRightInd/>
              <w:spacing w:line="240" w:lineRule="auto"/>
              <w:jc w:val="left"/>
              <w:textAlignment w:val="auto"/>
              <w:rPr>
                <w:rFonts w:ascii="Arial" w:eastAsia="Calibri" w:hAnsi="Arial" w:cs="Arial"/>
                <w:color w:val="0070C0"/>
                <w:sz w:val="20"/>
                <w:szCs w:val="20"/>
                <w:lang w:eastAsia="en-US"/>
              </w:rPr>
            </w:pPr>
          </w:p>
        </w:tc>
      </w:tr>
      <w:tr w:rsidR="003968E2" w:rsidRPr="000A788D" w14:paraId="11174BB7" w14:textId="77777777" w:rsidTr="00F80E2C">
        <w:trPr>
          <w:trHeight w:val="917"/>
          <w:jc w:val="center"/>
        </w:trPr>
        <w:tc>
          <w:tcPr>
            <w:tcW w:w="183" w:type="pct"/>
            <w:vAlign w:val="center"/>
          </w:tcPr>
          <w:p w14:paraId="475888DC" w14:textId="77777777" w:rsidR="003968E2" w:rsidRPr="0088368D" w:rsidRDefault="003968E2" w:rsidP="003968E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2677B7F3" w:rsidR="003968E2" w:rsidRDefault="003968E2" w:rsidP="003968E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457" w:type="pct"/>
            <w:vAlign w:val="center"/>
          </w:tcPr>
          <w:p w14:paraId="216F17A0" w14:textId="3F6C850D" w:rsidR="003968E2" w:rsidRDefault="003968E2" w:rsidP="003968E2">
            <w:pPr>
              <w:widowControl/>
              <w:wordWrap/>
              <w:autoSpaceDE w:val="0"/>
              <w:autoSpaceDN w:val="0"/>
              <w:spacing w:line="240" w:lineRule="auto"/>
              <w:textAlignment w:val="auto"/>
              <w:rPr>
                <w:rFonts w:ascii="Calibri" w:hAnsi="Calibri" w:cs="Calibri"/>
                <w:sz w:val="20"/>
                <w:szCs w:val="20"/>
                <w:rtl/>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571" w:type="pct"/>
            <w:vAlign w:val="center"/>
          </w:tcPr>
          <w:p w14:paraId="3DEA194F" w14:textId="461B036F" w:rsidR="003968E2" w:rsidRPr="00E450E1" w:rsidRDefault="003968E2" w:rsidP="003968E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58D9D0C7" w14:textId="341ED4D8" w:rsidR="003968E2" w:rsidRPr="00906CA7" w:rsidRDefault="008D37AD" w:rsidP="003968E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2B3D68"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6C36E5B5"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r>
      <w:tr w:rsidR="003968E2" w:rsidRPr="000A788D" w14:paraId="2FB030AB" w14:textId="77777777" w:rsidTr="00F80E2C">
        <w:trPr>
          <w:trHeight w:val="917"/>
          <w:jc w:val="center"/>
        </w:trPr>
        <w:tc>
          <w:tcPr>
            <w:tcW w:w="183" w:type="pct"/>
            <w:vAlign w:val="center"/>
          </w:tcPr>
          <w:p w14:paraId="5D440923" w14:textId="77777777" w:rsidR="003968E2" w:rsidRPr="0088368D" w:rsidRDefault="003968E2" w:rsidP="003968E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018B83B1" w:rsidR="003968E2" w:rsidRDefault="003968E2" w:rsidP="003968E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4FCA3A6D" w14:textId="434CA15A" w:rsidR="003968E2" w:rsidRPr="0079547A" w:rsidRDefault="003968E2" w:rsidP="003968E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2 of document “</w:t>
            </w:r>
            <w:r w:rsidRPr="00194BA3">
              <w:rPr>
                <w:rFonts w:ascii="Calibri" w:hAnsi="Calibri" w:cs="Calibri"/>
                <w:sz w:val="20"/>
                <w:szCs w:val="20"/>
              </w:rPr>
              <w:t>BK-GCS-PEDCO-120-EL-SL-0002</w:t>
            </w:r>
            <w:r>
              <w:rPr>
                <w:rFonts w:ascii="Calibri" w:hAnsi="Calibri" w:cs="Calibri"/>
                <w:sz w:val="20"/>
                <w:szCs w:val="20"/>
              </w:rPr>
              <w:t>” shall be considered by vendor.</w:t>
            </w:r>
          </w:p>
        </w:tc>
        <w:tc>
          <w:tcPr>
            <w:tcW w:w="571" w:type="pct"/>
            <w:vAlign w:val="center"/>
          </w:tcPr>
          <w:p w14:paraId="1C303DB1" w14:textId="171596D0" w:rsidR="003968E2" w:rsidRPr="00E450E1" w:rsidRDefault="003968E2" w:rsidP="003968E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01BB7DD4" w14:textId="1DD8338B" w:rsidR="003968E2" w:rsidRPr="00906CA7" w:rsidRDefault="008D37AD" w:rsidP="003968E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6EF48"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28A3D1B1"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r>
      <w:tr w:rsidR="003968E2" w:rsidRPr="000A788D" w14:paraId="67761992" w14:textId="77777777" w:rsidTr="00F80E2C">
        <w:trPr>
          <w:trHeight w:val="917"/>
          <w:jc w:val="center"/>
        </w:trPr>
        <w:tc>
          <w:tcPr>
            <w:tcW w:w="183" w:type="pct"/>
            <w:vAlign w:val="center"/>
          </w:tcPr>
          <w:p w14:paraId="2C21BEA5" w14:textId="77777777" w:rsidR="003968E2" w:rsidRPr="0088368D" w:rsidRDefault="003968E2" w:rsidP="003968E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15457F89" w:rsidR="003968E2" w:rsidRPr="005813D2" w:rsidRDefault="003968E2" w:rsidP="003968E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590EF160" w14:textId="25C3DF29" w:rsidR="003968E2" w:rsidRDefault="003968E2" w:rsidP="003968E2">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r>
              <w:rPr>
                <w:rFonts w:ascii="Calibri" w:hAnsi="Calibri" w:cs="Calibri"/>
                <w:sz w:val="20"/>
                <w:szCs w:val="20"/>
              </w:rPr>
              <w:t xml:space="preserve"> </w:t>
            </w:r>
            <w:r w:rsidRPr="001939C2">
              <w:rPr>
                <w:rFonts w:ascii="Calibri" w:hAnsi="Calibri" w:cs="Calibri"/>
                <w:sz w:val="20"/>
                <w:szCs w:val="20"/>
              </w:rPr>
              <w:t xml:space="preserve">  (BK-GCS-PEDCO-120-EL-sl-0002)" as references for metering &amp; schematic diagram of incomings.</w:t>
            </w:r>
          </w:p>
        </w:tc>
        <w:tc>
          <w:tcPr>
            <w:tcW w:w="571" w:type="pct"/>
            <w:vAlign w:val="center"/>
          </w:tcPr>
          <w:p w14:paraId="2D4EDF38" w14:textId="4A25A45E" w:rsidR="003968E2" w:rsidRPr="00E450E1" w:rsidRDefault="003968E2" w:rsidP="003968E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45D63E09" w14:textId="0A3E2381" w:rsidR="003968E2" w:rsidRPr="00906CA7" w:rsidRDefault="008D37AD" w:rsidP="003968E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716BF2D"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79811100"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r>
      <w:tr w:rsidR="003968E2" w:rsidRPr="000A788D" w14:paraId="3BCD0CCD" w14:textId="77777777" w:rsidTr="00F80E2C">
        <w:trPr>
          <w:trHeight w:val="917"/>
          <w:jc w:val="center"/>
        </w:trPr>
        <w:tc>
          <w:tcPr>
            <w:tcW w:w="183" w:type="pct"/>
            <w:vAlign w:val="center"/>
          </w:tcPr>
          <w:p w14:paraId="70D1F155" w14:textId="77777777" w:rsidR="003968E2" w:rsidRPr="0088368D" w:rsidRDefault="003968E2" w:rsidP="003968E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2DE25AE6" w:rsidR="003968E2" w:rsidRDefault="003968E2" w:rsidP="003968E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23FF2A35" w14:textId="5F44FA4B" w:rsidR="003968E2" w:rsidRPr="001939C2" w:rsidRDefault="003968E2" w:rsidP="003968E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571" w:type="pct"/>
            <w:vAlign w:val="center"/>
          </w:tcPr>
          <w:p w14:paraId="0F030754" w14:textId="23EA0324" w:rsidR="003968E2" w:rsidRPr="00E450E1" w:rsidRDefault="003968E2" w:rsidP="003968E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80" w:type="pct"/>
            <w:shd w:val="clear" w:color="auto" w:fill="auto"/>
            <w:vAlign w:val="center"/>
          </w:tcPr>
          <w:p w14:paraId="023CCD5A" w14:textId="0CE4D4B2" w:rsidR="003968E2" w:rsidRPr="00906CA7" w:rsidRDefault="008D37AD" w:rsidP="003968E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9EB322"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0CB5F6E3" w14:textId="77777777" w:rsidR="003968E2" w:rsidRPr="00E450E1" w:rsidRDefault="003968E2" w:rsidP="003968E2">
            <w:pPr>
              <w:widowControl/>
              <w:wordWrap/>
              <w:adjustRightInd/>
              <w:spacing w:line="240" w:lineRule="auto"/>
              <w:jc w:val="left"/>
              <w:textAlignment w:val="auto"/>
              <w:rPr>
                <w:rFonts w:ascii="Arial" w:eastAsia="Calibri" w:hAnsi="Arial" w:cs="Arial"/>
                <w:color w:val="0070C0"/>
                <w:sz w:val="20"/>
                <w:szCs w:val="20"/>
                <w:lang w:eastAsia="en-US"/>
              </w:rPr>
            </w:pPr>
          </w:p>
        </w:tc>
      </w:tr>
      <w:tr w:rsidR="008D37AD" w:rsidRPr="000A788D" w14:paraId="267C10AF" w14:textId="77777777" w:rsidTr="00F80E2C">
        <w:trPr>
          <w:trHeight w:val="917"/>
          <w:jc w:val="center"/>
        </w:trPr>
        <w:tc>
          <w:tcPr>
            <w:tcW w:w="183" w:type="pct"/>
            <w:vAlign w:val="center"/>
          </w:tcPr>
          <w:p w14:paraId="7CA6EF89" w14:textId="77777777" w:rsidR="008D37AD" w:rsidRPr="0088368D" w:rsidRDefault="008D37AD" w:rsidP="008D37A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406431" w14:textId="2D09D77E" w:rsidR="008D37AD" w:rsidRDefault="008D37AD" w:rsidP="008D37A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6D9CCC7F" w14:textId="77777777" w:rsidR="008D37AD" w:rsidRDefault="008D37AD" w:rsidP="008D37AD">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 On Project Document Type </w:t>
            </w:r>
            <w:proofErr w:type="gramStart"/>
            <w:r>
              <w:rPr>
                <w:rFonts w:ascii="Calibri" w:hAnsi="Calibri" w:cs="Calibri"/>
                <w:sz w:val="20"/>
                <w:szCs w:val="20"/>
              </w:rPr>
              <w:t>Of</w:t>
            </w:r>
            <w:proofErr w:type="gramEnd"/>
            <w:r>
              <w:rPr>
                <w:rFonts w:ascii="Calibri" w:hAnsi="Calibri" w:cs="Calibri"/>
                <w:sz w:val="20"/>
                <w:szCs w:val="20"/>
              </w:rPr>
              <w:t xml:space="preserve"> Switchgear Is Front Access But Vendor Purpose Rear Accesses.</w:t>
            </w:r>
          </w:p>
          <w:p w14:paraId="6050645F" w14:textId="335E082B" w:rsidR="008D37AD" w:rsidRDefault="008D37AD" w:rsidP="008D37AD">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Pls Clarified.</w:t>
            </w:r>
          </w:p>
        </w:tc>
        <w:tc>
          <w:tcPr>
            <w:tcW w:w="571" w:type="pct"/>
            <w:vAlign w:val="center"/>
          </w:tcPr>
          <w:p w14:paraId="07276FAD" w14:textId="77777777" w:rsidR="008D37AD" w:rsidRPr="00F80E2C" w:rsidRDefault="008D37AD" w:rsidP="008D37AD">
            <w:pPr>
              <w:widowControl/>
              <w:wordWrap/>
              <w:adjustRightInd/>
              <w:spacing w:line="240" w:lineRule="auto"/>
              <w:jc w:val="left"/>
              <w:textAlignment w:val="auto"/>
              <w:rPr>
                <w:rFonts w:ascii="Arial" w:eastAsia="Calibri" w:hAnsi="Arial" w:cs="Arial"/>
                <w:color w:val="0070C0"/>
                <w:sz w:val="20"/>
                <w:szCs w:val="20"/>
                <w:lang w:eastAsia="en-US"/>
              </w:rPr>
            </w:pPr>
          </w:p>
        </w:tc>
        <w:tc>
          <w:tcPr>
            <w:tcW w:w="480" w:type="pct"/>
            <w:shd w:val="clear" w:color="auto" w:fill="auto"/>
            <w:vAlign w:val="center"/>
          </w:tcPr>
          <w:p w14:paraId="0EF3E730" w14:textId="77777777" w:rsidR="008D37AD" w:rsidRDefault="008D37AD" w:rsidP="008D37AD">
            <w:pPr>
              <w:wordWrap/>
              <w:spacing w:line="240" w:lineRule="auto"/>
              <w:rPr>
                <w:rFonts w:ascii="Cambria" w:hAnsi="Cambria" w:cs="Calibri"/>
                <w:color w:val="000000"/>
                <w:sz w:val="18"/>
                <w:szCs w:val="18"/>
              </w:rPr>
            </w:pPr>
          </w:p>
        </w:tc>
        <w:tc>
          <w:tcPr>
            <w:tcW w:w="525" w:type="pct"/>
          </w:tcPr>
          <w:p w14:paraId="3DF8DDC7" w14:textId="77777777" w:rsidR="008D37AD" w:rsidRPr="00E450E1" w:rsidRDefault="008D37AD" w:rsidP="008D37A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F60DDC2" w14:textId="77777777" w:rsidR="008D37AD" w:rsidRPr="00E450E1" w:rsidRDefault="008D37AD" w:rsidP="008D37AD">
            <w:pPr>
              <w:widowControl/>
              <w:wordWrap/>
              <w:adjustRightInd/>
              <w:spacing w:line="240" w:lineRule="auto"/>
              <w:jc w:val="left"/>
              <w:textAlignment w:val="auto"/>
              <w:rPr>
                <w:rFonts w:ascii="Arial" w:eastAsia="Calibri" w:hAnsi="Arial" w:cs="Arial"/>
                <w:color w:val="0070C0"/>
                <w:sz w:val="20"/>
                <w:szCs w:val="20"/>
                <w:lang w:eastAsia="en-US"/>
              </w:rPr>
            </w:pPr>
          </w:p>
        </w:tc>
        <w:tc>
          <w:tcPr>
            <w:tcW w:w="523" w:type="pct"/>
          </w:tcPr>
          <w:p w14:paraId="12281360" w14:textId="77777777" w:rsidR="008D37AD" w:rsidRPr="00E450E1" w:rsidRDefault="008D37AD" w:rsidP="008D37AD">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B4F2" w14:textId="77777777" w:rsidR="00F60192" w:rsidRDefault="00F60192" w:rsidP="00FE509A">
      <w:pPr>
        <w:spacing w:line="240" w:lineRule="auto"/>
      </w:pPr>
      <w:r>
        <w:separator/>
      </w:r>
    </w:p>
  </w:endnote>
  <w:endnote w:type="continuationSeparator" w:id="0">
    <w:p w14:paraId="235EDF5F" w14:textId="77777777"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10</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8C4C" w14:textId="77777777" w:rsidR="00F60192" w:rsidRDefault="00F60192" w:rsidP="00FE509A">
      <w:pPr>
        <w:spacing w:line="240" w:lineRule="auto"/>
      </w:pPr>
      <w:r>
        <w:separator/>
      </w:r>
    </w:p>
  </w:footnote>
  <w:footnote w:type="continuationSeparator" w:id="0">
    <w:p w14:paraId="7F72E127" w14:textId="77777777" w:rsidR="00F60192" w:rsidRDefault="00F6019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815A99" w:rsidRPr="0018745C" w:rsidRDefault="00975B92"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w:t>
          </w:r>
          <w:r w:rsidR="00C16CFA">
            <w:rPr>
              <w:rFonts w:ascii="Tahoma" w:hAnsi="Tahoma" w:cs="Tahoma"/>
              <w:b/>
              <w:bCs/>
              <w:color w:val="A50021"/>
              <w:sz w:val="20"/>
              <w:szCs w:val="20"/>
            </w:rPr>
            <w:t>2</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6C2F61" w:rsidRPr="0018745C" w:rsidRDefault="006F254D"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62428464" w:rsidR="00C354A8" w:rsidRPr="0018745C" w:rsidRDefault="003968E2" w:rsidP="00C54AFC">
          <w:pPr>
            <w:pStyle w:val="Header"/>
            <w:jc w:val="left"/>
            <w:rPr>
              <w:rFonts w:ascii="Tahoma" w:hAnsi="Tahoma" w:cs="Tahoma"/>
              <w:b/>
              <w:bCs/>
              <w:color w:val="A50021"/>
              <w:sz w:val="20"/>
              <w:szCs w:val="20"/>
            </w:rPr>
          </w:pPr>
          <w:r>
            <w:rPr>
              <w:rFonts w:ascii="Tahoma" w:hAnsi="Tahoma" w:cs="Tahoma"/>
              <w:b/>
              <w:bCs/>
              <w:color w:val="A50021"/>
              <w:sz w:val="20"/>
              <w:szCs w:val="20"/>
            </w:rPr>
            <w:t>TABAN TABLO COMPANY</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325254">
    <w:abstractNumId w:val="2"/>
  </w:num>
  <w:num w:numId="2" w16cid:durableId="559827237">
    <w:abstractNumId w:val="0"/>
  </w:num>
  <w:num w:numId="3" w16cid:durableId="203171323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0594"/>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694F"/>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68E2"/>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470E8"/>
    <w:rsid w:val="00750C52"/>
    <w:rsid w:val="00751845"/>
    <w:rsid w:val="007553A7"/>
    <w:rsid w:val="0075552A"/>
    <w:rsid w:val="007558A3"/>
    <w:rsid w:val="00761030"/>
    <w:rsid w:val="007630CD"/>
    <w:rsid w:val="00765643"/>
    <w:rsid w:val="007728B8"/>
    <w:rsid w:val="00776E74"/>
    <w:rsid w:val="007779D7"/>
    <w:rsid w:val="007804D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7AD"/>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297"/>
    <w:rsid w:val="00BD5404"/>
    <w:rsid w:val="00BD62DC"/>
    <w:rsid w:val="00BE065D"/>
    <w:rsid w:val="00BE277A"/>
    <w:rsid w:val="00BE5D73"/>
    <w:rsid w:val="00BF03A4"/>
    <w:rsid w:val="00BF42CF"/>
    <w:rsid w:val="00BF668A"/>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E7D4E"/>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104A"/>
    <w:rsid w:val="00F714F4"/>
    <w:rsid w:val="00F732A7"/>
    <w:rsid w:val="00F73C16"/>
    <w:rsid w:val="00F75AC4"/>
    <w:rsid w:val="00F80E2C"/>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9D147-17BF-4B21-83F1-EDF211A76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26</cp:revision>
  <cp:lastPrinted>2024-10-21T07:31:00Z</cp:lastPrinted>
  <dcterms:created xsi:type="dcterms:W3CDTF">2024-07-20T10:42:00Z</dcterms:created>
  <dcterms:modified xsi:type="dcterms:W3CDTF">2024-10-29T08:42:00Z</dcterms:modified>
</cp:coreProperties>
</file>